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Volunteer Application form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Volunteer Red Balloon is an educational charity which helps the recovery of severely bullied or traumatised children who are too anxious or frightened to go to school. The recovery programme comprises three components: education, well-being and community.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Red Balloon is an equal opportunities employer. Applications from individuals are encouraged regardless of age, disability, sex, gender, sexual orientation, race, religion, marital status.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require assistance in completing this form or require a different format please contact HR on 01223 366052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t xml:space="preserve">GDPR Notice: in accordance with our GDPR policy, best practice guidance and our insurers, we retain all application forms and related documents for 6 months. After this point, if your application has been unsuccessful, your data will be destroyed. If your application is successful, your data will be retained for a period of 50 years following the end of your employment at Red Balloon.</w:t>
      </w: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Personal Details</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365"/>
        <w:tblGridChange w:id="0">
          <w:tblGrid>
            <w:gridCol w:w="4635"/>
            <w:gridCol w:w="4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Surname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Please use your formal family name, as it appears on official documentation, such as your passport.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Name(s)</w:t>
            </w:r>
          </w:p>
          <w:p w:rsidR="00000000" w:rsidDel="00000000" w:rsidP="00000000" w:rsidRDefault="00000000" w:rsidRPr="00000000" w14:paraId="00000013">
            <w:pPr>
              <w:rPr>
                <w:sz w:val="12"/>
                <w:szCs w:val="12"/>
              </w:rPr>
            </w:pPr>
            <w:r w:rsidDel="00000000" w:rsidR="00000000" w:rsidRPr="00000000">
              <w:rPr>
                <w:sz w:val="12"/>
                <w:szCs w:val="12"/>
                <w:rtl w:val="0"/>
              </w:rPr>
              <w:t xml:space="preserve">Please provide your full given name, rather than a preferred or abbreviated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Mr, Miss, Mrs, Ms, Dr, Other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Daytime contact 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rtl w:val="0"/>
        </w:rPr>
        <w:t xml:space="preserve">Address details</w:t>
      </w:r>
      <w:r w:rsidDel="00000000" w:rsidR="00000000" w:rsidRPr="00000000">
        <w:rPr>
          <w:rtl w:val="0"/>
        </w:rPr>
      </w:r>
    </w:p>
    <w:tbl>
      <w:tblPr>
        <w:tblStyle w:val="Table2"/>
        <w:tblW w:w="133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gridCol w:w="4365"/>
        <w:tblGridChange w:id="0">
          <w:tblGrid>
            <w:gridCol w:w="4515"/>
            <w:gridCol w:w="4515"/>
            <w:gridCol w:w="4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Address Line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Address Line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bl>
    <w:p w:rsidR="00000000" w:rsidDel="00000000" w:rsidP="00000000" w:rsidRDefault="00000000" w:rsidRPr="00000000" w14:paraId="00000028">
      <w:pPr>
        <w:rPr>
          <w:b w:val="1"/>
          <w:sz w:val="28"/>
          <w:szCs w:val="28"/>
        </w:rPr>
      </w:pPr>
      <w:r w:rsidDel="00000000" w:rsidR="00000000" w:rsidRPr="00000000">
        <w:rPr>
          <w:b w:val="1"/>
          <w:rtl w:val="0"/>
        </w:rPr>
        <w:t xml:space="preserve">Right to work</w:t>
      </w: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260"/>
        <w:tblGridChange w:id="0">
          <w:tblGrid>
            <w:gridCol w:w="4740"/>
            <w:gridCol w:w="4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 a United Kingdom or EU Citizen?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rtl w:val="0"/>
        </w:rPr>
        <w:t xml:space="preserve">Please state which ORIGINAL documents you can provide to demonstrate this: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(Yes/No)</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British Passport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European economic area identity card or passport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Travel documents showing an authorisation to reside and work in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Next of Kin</w:t>
      </w:r>
    </w:p>
    <w:p w:rsidR="00000000" w:rsidDel="00000000" w:rsidP="00000000" w:rsidRDefault="00000000" w:rsidRPr="00000000" w14:paraId="00000037">
      <w:pPr>
        <w:rPr>
          <w:sz w:val="16"/>
          <w:szCs w:val="16"/>
        </w:rPr>
      </w:pPr>
      <w:r w:rsidDel="00000000" w:rsidR="00000000" w:rsidRPr="00000000">
        <w:rPr>
          <w:sz w:val="16"/>
          <w:szCs w:val="16"/>
          <w:rtl w:val="0"/>
        </w:rPr>
        <w:t xml:space="preserve">In case of an emergency please give details of whom we may contact</w:t>
      </w:r>
    </w:p>
    <w:p w:rsidR="00000000" w:rsidDel="00000000" w:rsidP="00000000" w:rsidRDefault="00000000" w:rsidRPr="00000000" w14:paraId="00000038">
      <w:pPr>
        <w:rPr>
          <w:sz w:val="16"/>
          <w:szCs w:val="16"/>
        </w:rPr>
      </w:pP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4470"/>
        <w:tblGridChange w:id="0">
          <w:tblGrid>
            <w:gridCol w:w="4530"/>
            <w:gridCol w:w="4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sz w:val="16"/>
                <w:szCs w:val="16"/>
              </w:rPr>
            </w:pPr>
            <w:r w:rsidDel="00000000" w:rsidR="00000000" w:rsidRPr="00000000">
              <w:rPr>
                <w:rtl w:val="0"/>
              </w:rPr>
              <w:t xml:space="preserve">First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sz w:val="16"/>
                <w:szCs w:val="16"/>
              </w:rPr>
            </w:pPr>
            <w:r w:rsidDel="00000000" w:rsidR="00000000" w:rsidRPr="00000000">
              <w:rPr>
                <w:rtl w:val="0"/>
              </w:rPr>
              <w:t xml:space="preserve">Last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sz w:val="16"/>
                <w:szCs w:val="16"/>
              </w:rPr>
            </w:pPr>
            <w:r w:rsidDel="00000000" w:rsidR="00000000" w:rsidRPr="00000000">
              <w:rPr>
                <w:rtl w:val="0"/>
              </w:rPr>
              <w:t xml:space="preserve">Relationship to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sz w:val="16"/>
                <w:szCs w:val="16"/>
              </w:rPr>
            </w:pPr>
            <w:r w:rsidDel="00000000" w:rsidR="00000000" w:rsidRPr="00000000">
              <w:rPr>
                <w:rtl w:val="0"/>
              </w:rPr>
              <w:t xml:space="preserve">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b w:val="1"/>
          <w:sz w:val="28"/>
          <w:szCs w:val="28"/>
          <w:rtl w:val="0"/>
        </w:rPr>
        <w:t xml:space="preserve">Experience</w:t>
      </w:r>
    </w:p>
    <w:p w:rsidR="00000000" w:rsidDel="00000000" w:rsidP="00000000" w:rsidRDefault="00000000" w:rsidRPr="00000000" w14:paraId="00000047">
      <w:pPr>
        <w:rPr/>
      </w:pPr>
      <w:r w:rsidDel="00000000" w:rsidR="00000000" w:rsidRPr="00000000">
        <w:rPr>
          <w:rtl w:val="0"/>
        </w:rPr>
        <w:t xml:space="preserve">Please tell us about any previous experience you have volunteering</w:t>
      </w:r>
    </w:p>
    <w:p w:rsidR="00000000" w:rsidDel="00000000" w:rsidP="00000000" w:rsidRDefault="00000000" w:rsidRPr="00000000" w14:paraId="00000048">
      <w:pPr>
        <w:rPr>
          <w:b w:val="1"/>
          <w:sz w:val="28"/>
          <w:szCs w:val="28"/>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4B">
      <w:pPr>
        <w:rPr/>
      </w:pPr>
      <w:r w:rsidDel="00000000" w:rsidR="00000000" w:rsidRPr="00000000">
        <w:rPr>
          <w:rtl w:val="0"/>
        </w:rPr>
        <w:t xml:space="preserve">Please provide details of two people (not relatives or friends) who we can contact to provide information in support of your application. Ideally this will be your current/latest employer. You can use current/former teachers if you have not previously been employed.</w:t>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First reference</w:t>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4890"/>
        <w:tblGridChange w:id="0">
          <w:tblGrid>
            <w:gridCol w:w="4110"/>
            <w:gridCol w:w="4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b w:val="1"/>
                <w:sz w:val="28"/>
                <w:szCs w:val="28"/>
              </w:rPr>
            </w:pPr>
            <w:r w:rsidDel="00000000" w:rsidR="00000000" w:rsidRPr="00000000">
              <w:rPr>
                <w:rtl w:val="0"/>
              </w:rPr>
              <w:t xml:space="preserve">First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b w:val="1"/>
                <w:sz w:val="28"/>
                <w:szCs w:val="28"/>
              </w:rPr>
            </w:pPr>
            <w:r w:rsidDel="00000000" w:rsidR="00000000" w:rsidRPr="00000000">
              <w:rPr>
                <w:rtl w:val="0"/>
              </w:rPr>
              <w:t xml:space="preserve">Last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b w:val="1"/>
                <w:sz w:val="28"/>
                <w:szCs w:val="28"/>
              </w:rPr>
            </w:pPr>
            <w:r w:rsidDel="00000000" w:rsidR="00000000" w:rsidRPr="00000000">
              <w:rPr>
                <w:rtl w:val="0"/>
              </w:rPr>
              <w:t xml:space="preserve">Position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b w:val="1"/>
                <w:sz w:val="28"/>
                <w:szCs w:val="28"/>
              </w:rPr>
            </w:pPr>
            <w:r w:rsidDel="00000000" w:rsidR="00000000" w:rsidRPr="00000000">
              <w:rPr>
                <w:rtl w:val="0"/>
              </w:rPr>
              <w:t xml:space="preserve">Relationship to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b w:val="1"/>
                <w:sz w:val="28"/>
                <w:szCs w:val="28"/>
              </w:rPr>
            </w:pPr>
            <w:r w:rsidDel="00000000" w:rsidR="00000000" w:rsidRPr="00000000">
              <w:rPr>
                <w:rtl w:val="0"/>
              </w:rPr>
              <w:t xml:space="preserve">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b w:val="1"/>
                <w:sz w:val="28"/>
                <w:szCs w:val="28"/>
              </w:rPr>
            </w:pPr>
            <w:r w:rsidDel="00000000" w:rsidR="00000000" w:rsidRPr="00000000">
              <w:rPr>
                <w:rtl w:val="0"/>
              </w:rPr>
              <w:t xml:space="preserve">Daytime telephone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5C">
      <w:pPr>
        <w:rPr>
          <w:b w:val="1"/>
          <w:sz w:val="28"/>
          <w:szCs w:val="28"/>
        </w:rPr>
      </w:pPr>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Second reference</w:t>
      </w:r>
    </w:p>
    <w:p w:rsidR="00000000" w:rsidDel="00000000" w:rsidP="00000000" w:rsidRDefault="00000000" w:rsidRPr="00000000" w14:paraId="0000005E">
      <w:pPr>
        <w:rPr>
          <w:b w:val="1"/>
          <w:sz w:val="28"/>
          <w:szCs w:val="28"/>
        </w:rPr>
      </w:pPr>
      <w:r w:rsidDel="00000000" w:rsidR="00000000" w:rsidRPr="00000000">
        <w:rPr>
          <w:rtl w:val="0"/>
        </w:rPr>
      </w:r>
    </w:p>
    <w:tbl>
      <w:tblPr>
        <w:tblStyle w:val="Table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4905"/>
        <w:tblGridChange w:id="0">
          <w:tblGrid>
            <w:gridCol w:w="4095"/>
            <w:gridCol w:w="4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b w:val="1"/>
                <w:sz w:val="28"/>
                <w:szCs w:val="28"/>
              </w:rPr>
            </w:pPr>
            <w:r w:rsidDel="00000000" w:rsidR="00000000" w:rsidRPr="00000000">
              <w:rPr>
                <w:rtl w:val="0"/>
              </w:rPr>
              <w:t xml:space="preserve">First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b w:val="1"/>
                <w:sz w:val="28"/>
                <w:szCs w:val="28"/>
              </w:rPr>
            </w:pPr>
            <w:r w:rsidDel="00000000" w:rsidR="00000000" w:rsidRPr="00000000">
              <w:rPr>
                <w:rtl w:val="0"/>
              </w:rPr>
              <w:t xml:space="preserve">Last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b w:val="1"/>
                <w:sz w:val="28"/>
                <w:szCs w:val="28"/>
              </w:rPr>
            </w:pPr>
            <w:r w:rsidDel="00000000" w:rsidR="00000000" w:rsidRPr="00000000">
              <w:rPr>
                <w:rtl w:val="0"/>
              </w:rPr>
              <w:t xml:space="preserve">Position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b w:val="1"/>
                <w:sz w:val="28"/>
                <w:szCs w:val="28"/>
              </w:rPr>
            </w:pPr>
            <w:r w:rsidDel="00000000" w:rsidR="00000000" w:rsidRPr="00000000">
              <w:rPr>
                <w:rtl w:val="0"/>
              </w:rPr>
              <w:t xml:space="preserve">Relationship to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sz w:val="28"/>
                <w:szCs w:val="28"/>
              </w:rPr>
            </w:pPr>
            <w:r w:rsidDel="00000000" w:rsidR="00000000" w:rsidRPr="00000000">
              <w:rPr>
                <w:rtl w:val="0"/>
              </w:rPr>
            </w:r>
          </w:p>
        </w:tc>
      </w:tr>
      <w:tr>
        <w:trPr>
          <w:trHeight w:val="1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b w:val="1"/>
                <w:sz w:val="28"/>
                <w:szCs w:val="28"/>
              </w:rPr>
            </w:pPr>
            <w:r w:rsidDel="00000000" w:rsidR="00000000" w:rsidRPr="00000000">
              <w:rPr>
                <w:rtl w:val="0"/>
              </w:rPr>
              <w:t xml:space="preserve">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b w:val="1"/>
                <w:sz w:val="28"/>
                <w:szCs w:val="28"/>
              </w:rPr>
            </w:pPr>
            <w:r w:rsidDel="00000000" w:rsidR="00000000" w:rsidRPr="00000000">
              <w:rPr>
                <w:rtl w:val="0"/>
              </w:rPr>
              <w:t xml:space="preserve">Daytime telephone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8"/>
                <w:szCs w:val="28"/>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Further Important Information</w:t>
      </w:r>
    </w:p>
    <w:p w:rsidR="00000000" w:rsidDel="00000000" w:rsidP="00000000" w:rsidRDefault="00000000" w:rsidRPr="00000000" w14:paraId="00000072">
      <w:pPr>
        <w:rPr>
          <w:b w:val="1"/>
          <w:sz w:val="28"/>
          <w:szCs w:val="28"/>
        </w:rPr>
      </w:pPr>
      <w:r w:rsidDel="00000000" w:rsidR="00000000" w:rsidRPr="00000000">
        <w:rPr>
          <w:rtl w:val="0"/>
        </w:rPr>
      </w:r>
    </w:p>
    <w:tbl>
      <w:tblPr>
        <w:tblStyle w:val="Table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335"/>
        <w:tblGridChange w:id="0">
          <w:tblGrid>
            <w:gridCol w:w="4665"/>
            <w:gridCol w:w="4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b w:val="1"/>
                <w:sz w:val="28"/>
                <w:szCs w:val="28"/>
              </w:rPr>
            </w:pPr>
            <w:r w:rsidDel="00000000" w:rsidR="00000000" w:rsidRPr="00000000">
              <w:rPr>
                <w:rtl w:val="0"/>
              </w:rPr>
              <w:t xml:space="preserve">Do you regard yourself in any way disabled?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If yes, what support or adjustments do you think you will need to take up a volunteering post within Red Balloon? If you would prefer to discuss over the phone then please contact HR on 01223 354338</w:t>
      </w:r>
    </w:p>
    <w:p w:rsidR="00000000" w:rsidDel="00000000" w:rsidP="00000000" w:rsidRDefault="00000000" w:rsidRPr="00000000" w14:paraId="00000077">
      <w:pPr>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1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9">
      <w:pPr>
        <w:rPr>
          <w:b w:val="1"/>
          <w:sz w:val="28"/>
          <w:szCs w:val="28"/>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Is there anything relating to your health or personal circumstances which you would like us to take into account? If so, please give details here.</w:t>
      </w:r>
    </w:p>
    <w:p w:rsidR="00000000" w:rsidDel="00000000" w:rsidP="00000000" w:rsidRDefault="00000000" w:rsidRPr="00000000" w14:paraId="0000007B">
      <w:pPr>
        <w:rPr>
          <w:b w:val="1"/>
          <w:sz w:val="28"/>
          <w:szCs w:val="28"/>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7D">
      <w:pPr>
        <w:rPr>
          <w:b w:val="1"/>
          <w:sz w:val="28"/>
          <w:szCs w:val="28"/>
        </w:rPr>
      </w:pPr>
      <w:r w:rsidDel="00000000" w:rsidR="00000000" w:rsidRPr="00000000">
        <w:rPr>
          <w:rtl w:val="0"/>
        </w:rPr>
      </w:r>
    </w:p>
    <w:p w:rsidR="00000000" w:rsidDel="00000000" w:rsidP="00000000" w:rsidRDefault="00000000" w:rsidRPr="00000000" w14:paraId="0000007E">
      <w:pPr>
        <w:rPr>
          <w:b w:val="1"/>
          <w:sz w:val="28"/>
          <w:szCs w:val="28"/>
        </w:rPr>
      </w:pPr>
      <w:r w:rsidDel="00000000" w:rsidR="00000000" w:rsidRPr="00000000">
        <w:rPr>
          <w:b w:val="1"/>
          <w:sz w:val="28"/>
          <w:szCs w:val="28"/>
          <w:rtl w:val="0"/>
        </w:rPr>
        <w:t xml:space="preserve">Application Declaration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I confirm that the information I have given in this application, and any supporting documents is correct and complete. </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I understand that Red Balloon may check any of the information provided as part of my application or given in references;</w:t>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I understand that a voluntary position, if offered, will be subject to the receipt of references, and the outcome of any relevant pre-employment checks.</w:t>
      </w:r>
    </w:p>
    <w:p w:rsidR="00000000" w:rsidDel="00000000" w:rsidP="00000000" w:rsidRDefault="00000000" w:rsidRPr="00000000" w14:paraId="00000083">
      <w:pPr>
        <w:numPr>
          <w:ilvl w:val="0"/>
          <w:numId w:val="1"/>
        </w:numPr>
        <w:ind w:left="720" w:hanging="360"/>
        <w:rPr>
          <w:u w:val="none"/>
        </w:rPr>
      </w:pPr>
      <w:r w:rsidDel="00000000" w:rsidR="00000000" w:rsidRPr="00000000">
        <w:rPr>
          <w:rtl w:val="0"/>
        </w:rPr>
        <w:t xml:space="preserve">I understand that all volunteers are required to complete a DBS check which will be supplied by Red Balloon</w:t>
      </w:r>
    </w:p>
    <w:p w:rsidR="00000000" w:rsidDel="00000000" w:rsidP="00000000" w:rsidRDefault="00000000" w:rsidRPr="00000000" w14:paraId="00000084">
      <w:pPr>
        <w:rPr>
          <w:b w:val="1"/>
          <w:sz w:val="28"/>
          <w:szCs w:val="28"/>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sectPr>
      <w:headerReference r:id="rId6" w:type="default"/>
      <w:headerReference r:id="rId7" w:type="first"/>
      <w:footerReference r:id="rId8"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-171449</wp:posOffset>
          </wp:positionV>
          <wp:extent cx="1163509" cy="11572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3509" cy="1157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